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3B" w:rsidRPr="002F6971" w:rsidRDefault="00C443AD" w:rsidP="00C443AD">
      <w:pPr>
        <w:jc w:val="center"/>
        <w:rPr>
          <w:rFonts w:ascii="Liberation Serif" w:hAnsi="Liberation Serif" w:cs="Arial"/>
          <w:b/>
          <w:sz w:val="28"/>
          <w:szCs w:val="28"/>
          <w:shd w:val="clear" w:color="auto" w:fill="FFFFFF"/>
        </w:rPr>
      </w:pPr>
      <w:r w:rsidRPr="002F6971">
        <w:rPr>
          <w:rFonts w:ascii="Liberation Serif" w:hAnsi="Liberation Serif" w:cs="Arial"/>
          <w:b/>
          <w:sz w:val="28"/>
          <w:szCs w:val="28"/>
          <w:shd w:val="clear" w:color="auto" w:fill="FFFFFF"/>
        </w:rPr>
        <w:t>Информируем, о проведении в 2021-2022 году Всероссийского конкурса сочинений «Без срока давности» среди обучающихся образовательных организаций, реализующих программы общего, среднего профессионального и дополнительного образования.</w:t>
      </w:r>
    </w:p>
    <w:p w:rsidR="00C443AD" w:rsidRPr="00C443AD" w:rsidRDefault="00C443AD" w:rsidP="00C443AD">
      <w:pPr>
        <w:shd w:val="clear" w:color="auto" w:fill="FFFFFF"/>
        <w:spacing w:after="0" w:line="330" w:lineRule="atLeast"/>
        <w:ind w:firstLine="709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Официальный сайт конкурса: </w:t>
      </w:r>
      <w:hyperlink r:id="rId5" w:history="1">
        <w:r w:rsidRPr="00C443AD">
          <w:rPr>
            <w:rFonts w:ascii="Liberation Serif" w:eastAsia="Times New Roman" w:hAnsi="Liberation Serif" w:cs="Tahoma"/>
            <w:sz w:val="24"/>
            <w:szCs w:val="24"/>
            <w:u w:val="single"/>
            <w:lang w:eastAsia="ru-RU"/>
          </w:rPr>
          <w:t>https://memory45.su</w:t>
        </w:r>
      </w:hyperlink>
      <w:r>
        <w:rPr>
          <w:rFonts w:ascii="Liberation Serif" w:eastAsia="Times New Roman" w:hAnsi="Liberation Serif" w:cs="Tahoma"/>
          <w:sz w:val="24"/>
          <w:szCs w:val="24"/>
          <w:lang w:eastAsia="ru-RU"/>
        </w:rPr>
        <w:t>.</w:t>
      </w:r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Оператор Конкурса в Свердловской области – ГАОУ ДПО СО «ИРО». Информация о проведении конкурса в Свердловской области будет размещена на сайте регионального оператора в разделе «Конкурсы» – «</w:t>
      </w:r>
      <w:proofErr w:type="gramStart"/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Для</w:t>
      </w:r>
      <w:proofErr w:type="gramEnd"/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 xml:space="preserve"> обучающихся»: </w:t>
      </w:r>
      <w:hyperlink r:id="rId6" w:history="1">
        <w:r w:rsidRPr="00C443AD">
          <w:rPr>
            <w:rFonts w:ascii="Liberation Serif" w:eastAsia="Times New Roman" w:hAnsi="Liberation Serif" w:cs="Tahoma"/>
            <w:sz w:val="24"/>
            <w:szCs w:val="24"/>
            <w:u w:val="single"/>
            <w:lang w:eastAsia="ru-RU"/>
          </w:rPr>
          <w:t>https://</w:t>
        </w:r>
        <w:proofErr w:type="spellStart"/>
        <w:r w:rsidRPr="00C443AD">
          <w:rPr>
            <w:rFonts w:ascii="Liberation Serif" w:eastAsia="Times New Roman" w:hAnsi="Liberation Serif" w:cs="Tahoma"/>
            <w:sz w:val="24"/>
            <w:szCs w:val="24"/>
            <w:u w:val="single"/>
            <w:lang w:val="en-US" w:eastAsia="ru-RU"/>
          </w:rPr>
          <w:t>irro</w:t>
        </w:r>
        <w:proofErr w:type="spellEnd"/>
        <w:r w:rsidRPr="00C443AD">
          <w:rPr>
            <w:rFonts w:ascii="Liberation Serif" w:eastAsia="Times New Roman" w:hAnsi="Liberation Serif" w:cs="Tahoma"/>
            <w:sz w:val="24"/>
            <w:szCs w:val="24"/>
            <w:u w:val="single"/>
            <w:lang w:eastAsia="ru-RU"/>
          </w:rPr>
          <w:t>.</w:t>
        </w:r>
        <w:proofErr w:type="spellStart"/>
        <w:r w:rsidRPr="00C443AD">
          <w:rPr>
            <w:rFonts w:ascii="Liberation Serif" w:eastAsia="Times New Roman" w:hAnsi="Liberation Serif" w:cs="Tahoma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>
        <w:rPr>
          <w:rFonts w:ascii="Liberation Serif" w:eastAsia="Times New Roman" w:hAnsi="Liberation Serif" w:cs="Tahoma"/>
          <w:sz w:val="24"/>
          <w:szCs w:val="24"/>
          <w:lang w:eastAsia="ru-RU"/>
        </w:rPr>
        <w:t xml:space="preserve"> </w:t>
      </w:r>
    </w:p>
    <w:p w:rsidR="00C443AD" w:rsidRPr="00C443AD" w:rsidRDefault="00C443AD" w:rsidP="00C443AD">
      <w:pPr>
        <w:shd w:val="clear" w:color="auto" w:fill="FFFFFF"/>
        <w:spacing w:after="0" w:line="330" w:lineRule="atLeast"/>
        <w:ind w:firstLine="709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Конкурс проводится в четыре этапа:</w:t>
      </w:r>
    </w:p>
    <w:p w:rsidR="00C443AD" w:rsidRPr="00C443AD" w:rsidRDefault="00C443AD" w:rsidP="002F6971">
      <w:pPr>
        <w:shd w:val="clear" w:color="auto" w:fill="FFFFFF"/>
        <w:tabs>
          <w:tab w:val="left" w:pos="993"/>
        </w:tabs>
        <w:spacing w:after="0" w:line="330" w:lineRule="atLeast"/>
        <w:ind w:firstLine="709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1)</w:t>
      </w:r>
      <w:r w:rsidRPr="00C443AD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    </w:t>
      </w:r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школьный этап конкурса в субъекта</w:t>
      </w:r>
      <w:r w:rsidR="002F6971">
        <w:rPr>
          <w:rFonts w:ascii="Liberation Serif" w:eastAsia="Times New Roman" w:hAnsi="Liberation Serif" w:cs="Tahoma"/>
          <w:sz w:val="24"/>
          <w:szCs w:val="24"/>
          <w:lang w:eastAsia="ru-RU"/>
        </w:rPr>
        <w:t>х Российской Федерации ‒ </w:t>
      </w:r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с 6 декабря 2021 г. по 30 января 2022 г.;</w:t>
      </w:r>
    </w:p>
    <w:p w:rsidR="00C443AD" w:rsidRPr="00C443AD" w:rsidRDefault="00C443AD" w:rsidP="002F6971">
      <w:pPr>
        <w:shd w:val="clear" w:color="auto" w:fill="FFFFFF"/>
        <w:tabs>
          <w:tab w:val="left" w:pos="1134"/>
        </w:tabs>
        <w:spacing w:after="0" w:line="330" w:lineRule="atLeast"/>
        <w:ind w:firstLine="709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2)</w:t>
      </w:r>
      <w:r w:rsidRPr="00C443AD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    </w:t>
      </w:r>
      <w:bookmarkStart w:id="0" w:name="_GoBack"/>
      <w:bookmarkEnd w:id="0"/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муниципальный этап конкурса в субъектах Российской Федерации ‒ с 31 января 2022 г. по 6 февраля 2022 г.;</w:t>
      </w:r>
    </w:p>
    <w:p w:rsidR="00C443AD" w:rsidRPr="00C443AD" w:rsidRDefault="00C443AD" w:rsidP="00C443AD">
      <w:pPr>
        <w:shd w:val="clear" w:color="auto" w:fill="FFFFFF"/>
        <w:spacing w:after="0" w:line="330" w:lineRule="atLeast"/>
        <w:ind w:firstLine="709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3)</w:t>
      </w:r>
      <w:r w:rsidRPr="00C443AD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    </w:t>
      </w:r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региональный этап конкурса в субъ</w:t>
      </w:r>
      <w:r w:rsidR="002F6971">
        <w:rPr>
          <w:rFonts w:ascii="Liberation Serif" w:eastAsia="Times New Roman" w:hAnsi="Liberation Serif" w:cs="Tahoma"/>
          <w:sz w:val="24"/>
          <w:szCs w:val="24"/>
          <w:lang w:eastAsia="ru-RU"/>
        </w:rPr>
        <w:t>ектах Российской Федерации ‒ </w:t>
      </w:r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с 7 февраля 2022 г. по 6 марта 2022 г.;</w:t>
      </w:r>
    </w:p>
    <w:p w:rsidR="00C443AD" w:rsidRPr="00C443AD" w:rsidRDefault="00C443AD" w:rsidP="00C443AD">
      <w:pPr>
        <w:shd w:val="clear" w:color="auto" w:fill="FFFFFF"/>
        <w:spacing w:after="0" w:line="330" w:lineRule="atLeast"/>
        <w:ind w:firstLine="709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4)</w:t>
      </w:r>
      <w:r w:rsidRPr="00C443AD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    </w:t>
      </w:r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федеральный этап конкурса ‒ с 7 марта 2022 г. по 27 марта 2022 г.</w:t>
      </w:r>
    </w:p>
    <w:p w:rsidR="00C443AD" w:rsidRPr="00C443AD" w:rsidRDefault="00C443AD" w:rsidP="00C443AD">
      <w:pPr>
        <w:shd w:val="clear" w:color="auto" w:fill="FFFFFF"/>
        <w:spacing w:after="0" w:line="330" w:lineRule="atLeast"/>
        <w:ind w:firstLine="709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Конкурс проводится среди следующих категорий участников конкурса:</w:t>
      </w:r>
    </w:p>
    <w:p w:rsidR="00C443AD" w:rsidRPr="00C443AD" w:rsidRDefault="00C443AD" w:rsidP="00C443AD">
      <w:pPr>
        <w:shd w:val="clear" w:color="auto" w:fill="FFFFFF"/>
        <w:spacing w:after="0" w:line="330" w:lineRule="atLeast"/>
        <w:ind w:firstLine="709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-</w:t>
      </w:r>
      <w:r w:rsidRPr="00C443AD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      </w:t>
      </w:r>
      <w:proofErr w:type="gramStart"/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обучающиеся</w:t>
      </w:r>
      <w:proofErr w:type="gramEnd"/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 xml:space="preserve"> 5-7 классов (категория 1);</w:t>
      </w:r>
    </w:p>
    <w:p w:rsidR="00C443AD" w:rsidRPr="00C443AD" w:rsidRDefault="00C443AD" w:rsidP="00C443AD">
      <w:pPr>
        <w:shd w:val="clear" w:color="auto" w:fill="FFFFFF"/>
        <w:spacing w:after="0" w:line="330" w:lineRule="atLeast"/>
        <w:ind w:firstLine="709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-</w:t>
      </w:r>
      <w:r w:rsidRPr="00C443AD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      </w:t>
      </w:r>
      <w:proofErr w:type="gramStart"/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обучающиеся</w:t>
      </w:r>
      <w:proofErr w:type="gramEnd"/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 xml:space="preserve"> 8-9 классов (категория 2);</w:t>
      </w:r>
    </w:p>
    <w:p w:rsidR="00C443AD" w:rsidRPr="00C443AD" w:rsidRDefault="00C443AD" w:rsidP="00C443AD">
      <w:pPr>
        <w:shd w:val="clear" w:color="auto" w:fill="FFFFFF"/>
        <w:spacing w:after="0" w:line="330" w:lineRule="atLeast"/>
        <w:ind w:firstLine="709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-</w:t>
      </w:r>
      <w:r w:rsidRPr="00C443AD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      </w:t>
      </w:r>
      <w:proofErr w:type="gramStart"/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обучающиеся</w:t>
      </w:r>
      <w:proofErr w:type="gramEnd"/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 xml:space="preserve"> 10-11(12) классов (категория 3);</w:t>
      </w:r>
      <w:r w:rsidRPr="00C443AD">
        <w:rPr>
          <w:rFonts w:ascii="Liberation Serif" w:eastAsia="Times New Roman" w:hAnsi="Liberation Serif" w:cs="Tahoma"/>
          <w:noProof/>
          <w:sz w:val="24"/>
          <w:szCs w:val="24"/>
          <w:lang w:eastAsia="ru-RU"/>
        </w:rPr>
        <w:drawing>
          <wp:inline distT="0" distB="0" distL="0" distR="0" wp14:anchorId="29804098" wp14:editId="383ADE1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3AD" w:rsidRPr="00C443AD" w:rsidRDefault="00C443AD" w:rsidP="00C443AD">
      <w:pPr>
        <w:shd w:val="clear" w:color="auto" w:fill="FFFFFF"/>
        <w:spacing w:after="0" w:line="330" w:lineRule="atLeast"/>
        <w:ind w:firstLine="709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-</w:t>
      </w:r>
      <w:r w:rsidRPr="00C443AD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      </w:t>
      </w:r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обучающиеся образовательных организаций, реализующих образовательные программы среднего профессионального образования (категория 4).</w:t>
      </w:r>
    </w:p>
    <w:p w:rsidR="00C443AD" w:rsidRPr="00C443AD" w:rsidRDefault="00C443AD" w:rsidP="00C443AD">
      <w:pPr>
        <w:shd w:val="clear" w:color="auto" w:fill="FFFFFF"/>
        <w:spacing w:after="0" w:line="330" w:lineRule="atLeast"/>
        <w:ind w:firstLine="709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Организаторами школьного и муниципального этапов конкурса являются органы местного самоуправления, осуществляющие управление в сфере образования.</w:t>
      </w:r>
    </w:p>
    <w:p w:rsidR="00C443AD" w:rsidRPr="00C443AD" w:rsidRDefault="00C443AD" w:rsidP="00C443AD">
      <w:pPr>
        <w:shd w:val="clear" w:color="auto" w:fill="FFFFFF"/>
        <w:spacing w:after="0" w:line="330" w:lineRule="atLeast"/>
        <w:ind w:firstLine="709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Организаторы всех этапов конкурса вправе привлекать к его проведению образовательные и научные организации, учебно-методические объединения учителей истории, русского языка и литературы, общественные некоммерческие организации, в том числе их представителей для организации работы жюри каждого этапа конкурса.</w:t>
      </w:r>
    </w:p>
    <w:p w:rsidR="00C443AD" w:rsidRPr="00C443AD" w:rsidRDefault="00C443AD" w:rsidP="00C443AD">
      <w:pPr>
        <w:shd w:val="clear" w:color="auto" w:fill="FFFFFF"/>
        <w:spacing w:after="0" w:line="330" w:lineRule="atLeast"/>
        <w:ind w:firstLine="708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Положение о проведении конкурса в Свердловской области находится на этапе согласования в Министерстве образования и молодежной политики Свердловской области и будет размещено на сайте регионального оператора.</w:t>
      </w:r>
    </w:p>
    <w:p w:rsidR="00C443AD" w:rsidRPr="00C443AD" w:rsidRDefault="00C443AD" w:rsidP="00C443AD">
      <w:pPr>
        <w:shd w:val="clear" w:color="auto" w:fill="FFFFFF"/>
        <w:spacing w:after="0" w:line="330" w:lineRule="atLeast"/>
        <w:ind w:firstLine="708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C443AD">
        <w:rPr>
          <w:rFonts w:ascii="Liberation Serif" w:eastAsia="Times New Roman" w:hAnsi="Liberation Serif" w:cs="Tahoma"/>
          <w:sz w:val="24"/>
          <w:szCs w:val="24"/>
          <w:lang w:eastAsia="ru-RU"/>
        </w:rPr>
        <w:t>О порядке проведения регионального этапа конкурса в Свердловской области будет объявлено дополнительно.</w:t>
      </w:r>
    </w:p>
    <w:p w:rsidR="00C443AD" w:rsidRPr="00C443AD" w:rsidRDefault="00C443AD">
      <w:pPr>
        <w:rPr>
          <w:rFonts w:ascii="Liberation Serif" w:hAnsi="Liberation Serif"/>
          <w:sz w:val="24"/>
          <w:szCs w:val="24"/>
        </w:rPr>
      </w:pPr>
    </w:p>
    <w:sectPr w:rsidR="00C443AD" w:rsidRPr="00C44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A14"/>
    <w:rsid w:val="001B0A14"/>
    <w:rsid w:val="002F6971"/>
    <w:rsid w:val="00863D51"/>
    <w:rsid w:val="00A551A6"/>
    <w:rsid w:val="00C4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rro.ru/" TargetMode="External"/><Relationship Id="rId5" Type="http://schemas.openxmlformats.org/officeDocument/2006/relationships/hyperlink" Target="https://memory45.s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Специалист_1</dc:creator>
  <cp:keywords/>
  <dc:description/>
  <cp:lastModifiedBy>Специалист_1</cp:lastModifiedBy>
  <cp:revision>3</cp:revision>
  <dcterms:created xsi:type="dcterms:W3CDTF">2021-12-29T04:06:00Z</dcterms:created>
  <dcterms:modified xsi:type="dcterms:W3CDTF">2021-12-29T04:51:00Z</dcterms:modified>
</cp:coreProperties>
</file>